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A4F75" w14:textId="2E741589" w:rsidR="00755CD5" w:rsidRDefault="004400F3" w:rsidP="000F2371">
      <w:pPr>
        <w:jc w:val="center"/>
        <w:rPr>
          <w:rFonts w:ascii="Times New Roman" w:hAnsi="Times New Roman" w:cs="Times New Roman"/>
          <w:b/>
          <w:caps/>
          <w:sz w:val="36"/>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rFonts w:ascii="Times New Roman" w:hAnsi="Times New Roman" w:cs="Times New Roman"/>
          <w:b/>
          <w:caps/>
          <w:noProof/>
          <w:sz w:val="36"/>
          <w:szCs w:val="36"/>
        </w:rPr>
        <w:drawing>
          <wp:inline distT="0" distB="0" distL="0" distR="0" wp14:anchorId="366B00BC" wp14:editId="761A2A64">
            <wp:extent cx="4944246" cy="838200"/>
            <wp:effectExtent l="0" t="0" r="889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4971951" cy="842897"/>
                    </a:xfrm>
                    <a:prstGeom prst="rect">
                      <a:avLst/>
                    </a:prstGeom>
                  </pic:spPr>
                </pic:pic>
              </a:graphicData>
            </a:graphic>
          </wp:inline>
        </w:drawing>
      </w:r>
    </w:p>
    <w:p w14:paraId="5AAA4F76" w14:textId="77777777" w:rsidR="00A016F7" w:rsidRDefault="00766BC4" w:rsidP="00766BC4">
      <w:pPr>
        <w:jc w:val="center"/>
        <w:rPr>
          <w:rFonts w:ascii="Times New Roman" w:hAnsi="Times New Roman" w:cs="Times New Roman"/>
          <w:sz w:val="40"/>
          <w:szCs w:val="40"/>
        </w:rPr>
      </w:pPr>
      <w:r w:rsidRPr="00766BC4">
        <w:rPr>
          <w:rFonts w:ascii="Times New Roman" w:hAnsi="Times New Roman" w:cs="Times New Roman"/>
          <w:sz w:val="40"/>
          <w:szCs w:val="40"/>
        </w:rPr>
        <w:t>KITCHEN ORIENTATION FOR ALL USERS:</w:t>
      </w:r>
    </w:p>
    <w:p w14:paraId="4DB2FECE" w14:textId="2C4501A7" w:rsidR="003B0937" w:rsidRPr="003B0937" w:rsidRDefault="003B0937" w:rsidP="003B0937">
      <w:pPr>
        <w:rPr>
          <w:rFonts w:ascii="Times New Roman" w:hAnsi="Times New Roman" w:cs="Times New Roman"/>
          <w:sz w:val="20"/>
          <w:szCs w:val="20"/>
        </w:rPr>
      </w:pPr>
      <w:r w:rsidRPr="003B0937">
        <w:rPr>
          <w:rFonts w:ascii="Times New Roman" w:hAnsi="Times New Roman" w:cs="Times New Roman"/>
          <w:color w:val="EE0000"/>
          <w:sz w:val="20"/>
          <w:szCs w:val="20"/>
        </w:rPr>
        <w:t xml:space="preserve">This orientation can be found in a 16-minute video linked here: </w:t>
      </w:r>
      <w:hyperlink r:id="rId5" w:tgtFrame="_blank" w:tooltip="https://www.youtube.com/watch?v=HCBIc_cCZEU" w:history="1">
        <w:r w:rsidRPr="003B0937">
          <w:rPr>
            <w:rStyle w:val="Hyperlink"/>
            <w:rFonts w:ascii="Times New Roman" w:hAnsi="Times New Roman" w:cs="Times New Roman"/>
            <w:sz w:val="20"/>
            <w:szCs w:val="20"/>
          </w:rPr>
          <w:t>https://www.youtube.com/watch?v=HCBIc_cCZEU</w:t>
        </w:r>
      </w:hyperlink>
      <w:r w:rsidRPr="003B0937">
        <w:rPr>
          <w:rFonts w:ascii="Times New Roman" w:hAnsi="Times New Roman" w:cs="Times New Roman"/>
          <w:sz w:val="20"/>
          <w:szCs w:val="20"/>
        </w:rPr>
        <w:t> </w:t>
      </w:r>
    </w:p>
    <w:p w14:paraId="5AAA4F77" w14:textId="77777777" w:rsidR="000F2371" w:rsidRPr="004400F3" w:rsidRDefault="000F2371">
      <w:pPr>
        <w:rPr>
          <w:rFonts w:ascii="Times New Roman" w:hAnsi="Times New Roman" w:cs="Times New Roman"/>
          <w:sz w:val="26"/>
          <w:szCs w:val="26"/>
        </w:rPr>
      </w:pPr>
      <w:r w:rsidRPr="004400F3">
        <w:rPr>
          <w:rFonts w:ascii="Times New Roman" w:hAnsi="Times New Roman" w:cs="Times New Roman"/>
          <w:sz w:val="26"/>
          <w:szCs w:val="26"/>
        </w:rPr>
        <w:t xml:space="preserve">Using the Kitchen is easy!  All you really need to do is follow one rule: LEAVE IT AS YOU FOUND IT.  </w:t>
      </w:r>
    </w:p>
    <w:p w14:paraId="5AAA4F78" w14:textId="41A69F63" w:rsidR="000F2371" w:rsidRPr="004400F3" w:rsidRDefault="000F2371">
      <w:pPr>
        <w:rPr>
          <w:rFonts w:ascii="Times New Roman" w:hAnsi="Times New Roman" w:cs="Times New Roman"/>
          <w:sz w:val="26"/>
          <w:szCs w:val="26"/>
        </w:rPr>
      </w:pPr>
      <w:r w:rsidRPr="004400F3">
        <w:rPr>
          <w:rFonts w:ascii="Times New Roman" w:hAnsi="Times New Roman" w:cs="Times New Roman"/>
          <w:sz w:val="26"/>
          <w:szCs w:val="26"/>
        </w:rPr>
        <w:t>If you’ve forgotten how you found it, we’ve provided an ARRIVAL &amp; DEPARTURE CHECKLIST for your convenience</w:t>
      </w:r>
      <w:r w:rsidR="004400F3">
        <w:rPr>
          <w:rFonts w:ascii="Times New Roman" w:hAnsi="Times New Roman" w:cs="Times New Roman"/>
          <w:sz w:val="26"/>
          <w:szCs w:val="26"/>
        </w:rPr>
        <w:t xml:space="preserve">.  </w:t>
      </w:r>
      <w:r w:rsidR="00184595" w:rsidRPr="004400F3">
        <w:rPr>
          <w:rFonts w:ascii="Times New Roman" w:hAnsi="Times New Roman" w:cs="Times New Roman"/>
          <w:sz w:val="26"/>
          <w:szCs w:val="26"/>
        </w:rPr>
        <w:t>As a Kitchen User you are</w:t>
      </w:r>
      <w:r w:rsidR="00184595" w:rsidRPr="004400F3">
        <w:rPr>
          <w:rFonts w:ascii="Times New Roman" w:hAnsi="Times New Roman" w:cs="Times New Roman"/>
          <w:b/>
          <w:bCs/>
          <w:sz w:val="26"/>
          <w:szCs w:val="26"/>
        </w:rPr>
        <w:t xml:space="preserve"> required</w:t>
      </w:r>
      <w:r w:rsidR="00184595" w:rsidRPr="004400F3">
        <w:rPr>
          <w:rFonts w:ascii="Times New Roman" w:hAnsi="Times New Roman" w:cs="Times New Roman"/>
          <w:sz w:val="26"/>
          <w:szCs w:val="26"/>
        </w:rPr>
        <w:t xml:space="preserve"> to check it once upon arrival, and once upon departure.  This way, it cuts down on administrative and cleaning costs on our end</w:t>
      </w:r>
      <w:r w:rsidR="004400F3">
        <w:rPr>
          <w:rFonts w:ascii="Times New Roman" w:hAnsi="Times New Roman" w:cs="Times New Roman"/>
          <w:sz w:val="26"/>
          <w:szCs w:val="26"/>
        </w:rPr>
        <w:t xml:space="preserve"> </w:t>
      </w:r>
      <w:r w:rsidR="00184595" w:rsidRPr="004400F3">
        <w:rPr>
          <w:rFonts w:ascii="Times New Roman" w:hAnsi="Times New Roman" w:cs="Times New Roman"/>
          <w:sz w:val="26"/>
          <w:szCs w:val="26"/>
        </w:rPr>
        <w:t>and allows us to off</w:t>
      </w:r>
      <w:r w:rsidR="00C55085" w:rsidRPr="004400F3">
        <w:rPr>
          <w:rFonts w:ascii="Times New Roman" w:hAnsi="Times New Roman" w:cs="Times New Roman"/>
          <w:sz w:val="26"/>
          <w:szCs w:val="26"/>
        </w:rPr>
        <w:t xml:space="preserve">er a low lease rate for </w:t>
      </w:r>
      <w:r w:rsidR="00184595" w:rsidRPr="004400F3">
        <w:rPr>
          <w:rFonts w:ascii="Times New Roman" w:hAnsi="Times New Roman" w:cs="Times New Roman"/>
          <w:sz w:val="26"/>
          <w:szCs w:val="26"/>
        </w:rPr>
        <w:t>use on your end!</w:t>
      </w:r>
    </w:p>
    <w:p w14:paraId="5AAA4F79" w14:textId="77777777" w:rsidR="000F2371" w:rsidRPr="004400F3" w:rsidRDefault="00184595">
      <w:pPr>
        <w:rPr>
          <w:rFonts w:ascii="Times New Roman" w:hAnsi="Times New Roman" w:cs="Times New Roman"/>
          <w:sz w:val="26"/>
          <w:szCs w:val="26"/>
        </w:rPr>
      </w:pPr>
      <w:r w:rsidRPr="004400F3">
        <w:rPr>
          <w:rFonts w:ascii="Times New Roman" w:hAnsi="Times New Roman" w:cs="Times New Roman"/>
          <w:sz w:val="26"/>
          <w:szCs w:val="26"/>
        </w:rPr>
        <w:t xml:space="preserve">Prior to the first time you use the Kitchen, you </w:t>
      </w:r>
      <w:r w:rsidR="00755CD5" w:rsidRPr="004400F3">
        <w:rPr>
          <w:rFonts w:ascii="Times New Roman" w:hAnsi="Times New Roman" w:cs="Times New Roman"/>
          <w:sz w:val="26"/>
          <w:szCs w:val="26"/>
        </w:rPr>
        <w:t xml:space="preserve">will receive </w:t>
      </w:r>
      <w:r w:rsidRPr="004400F3">
        <w:rPr>
          <w:rFonts w:ascii="Times New Roman" w:hAnsi="Times New Roman" w:cs="Times New Roman"/>
          <w:sz w:val="26"/>
          <w:szCs w:val="26"/>
        </w:rPr>
        <w:t xml:space="preserve">a brief tutorial of the </w:t>
      </w:r>
      <w:r w:rsidR="00755CD5" w:rsidRPr="004400F3">
        <w:rPr>
          <w:rFonts w:ascii="Times New Roman" w:hAnsi="Times New Roman" w:cs="Times New Roman"/>
          <w:sz w:val="26"/>
          <w:szCs w:val="26"/>
        </w:rPr>
        <w:t>Kitchen from one of Harmony’s staff</w:t>
      </w:r>
      <w:r w:rsidRPr="004400F3">
        <w:rPr>
          <w:rFonts w:ascii="Times New Roman" w:hAnsi="Times New Roman" w:cs="Times New Roman"/>
          <w:sz w:val="26"/>
          <w:szCs w:val="26"/>
        </w:rPr>
        <w:t xml:space="preserve">.   This includes instruction on how </w:t>
      </w:r>
      <w:r w:rsidR="00C55085" w:rsidRPr="004400F3">
        <w:rPr>
          <w:rFonts w:ascii="Times New Roman" w:hAnsi="Times New Roman" w:cs="Times New Roman"/>
          <w:sz w:val="26"/>
          <w:szCs w:val="26"/>
        </w:rPr>
        <w:t>to properly clean and sanitize all</w:t>
      </w:r>
      <w:r w:rsidRPr="004400F3">
        <w:rPr>
          <w:rFonts w:ascii="Times New Roman" w:hAnsi="Times New Roman" w:cs="Times New Roman"/>
          <w:sz w:val="26"/>
          <w:szCs w:val="26"/>
        </w:rPr>
        <w:t xml:space="preserve"> Kitchen </w:t>
      </w:r>
      <w:r w:rsidR="00755CD5" w:rsidRPr="004400F3">
        <w:rPr>
          <w:rFonts w:ascii="Times New Roman" w:hAnsi="Times New Roman" w:cs="Times New Roman"/>
          <w:sz w:val="26"/>
          <w:szCs w:val="26"/>
        </w:rPr>
        <w:t xml:space="preserve">food prep surfaces, </w:t>
      </w:r>
      <w:r w:rsidRPr="004400F3">
        <w:rPr>
          <w:rFonts w:ascii="Times New Roman" w:hAnsi="Times New Roman" w:cs="Times New Roman"/>
          <w:sz w:val="26"/>
          <w:szCs w:val="26"/>
        </w:rPr>
        <w:t xml:space="preserve">equipment and appliances </w:t>
      </w:r>
      <w:r w:rsidR="00755CD5" w:rsidRPr="004400F3">
        <w:rPr>
          <w:rFonts w:ascii="Times New Roman" w:hAnsi="Times New Roman" w:cs="Times New Roman"/>
          <w:sz w:val="26"/>
          <w:szCs w:val="26"/>
        </w:rPr>
        <w:t xml:space="preserve">that </w:t>
      </w:r>
      <w:r w:rsidRPr="004400F3">
        <w:rPr>
          <w:rFonts w:ascii="Times New Roman" w:hAnsi="Times New Roman" w:cs="Times New Roman"/>
          <w:sz w:val="26"/>
          <w:szCs w:val="26"/>
        </w:rPr>
        <w:t xml:space="preserve">you’ll be using.  </w:t>
      </w:r>
      <w:r w:rsidR="00C55085" w:rsidRPr="004400F3">
        <w:rPr>
          <w:rFonts w:ascii="Times New Roman" w:hAnsi="Times New Roman" w:cs="Times New Roman"/>
          <w:sz w:val="26"/>
          <w:szCs w:val="26"/>
        </w:rPr>
        <w:t xml:space="preserve"> At this time we don’t have a commercial dishwasher so we do it the old fashioned way!  With our hands.   So we</w:t>
      </w:r>
      <w:r w:rsidR="00755CD5" w:rsidRPr="004400F3">
        <w:rPr>
          <w:rFonts w:ascii="Times New Roman" w:hAnsi="Times New Roman" w:cs="Times New Roman"/>
          <w:sz w:val="26"/>
          <w:szCs w:val="26"/>
        </w:rPr>
        <w:t>’ll</w:t>
      </w:r>
      <w:r w:rsidR="00C55085" w:rsidRPr="004400F3">
        <w:rPr>
          <w:rFonts w:ascii="Times New Roman" w:hAnsi="Times New Roman" w:cs="Times New Roman"/>
          <w:sz w:val="26"/>
          <w:szCs w:val="26"/>
        </w:rPr>
        <w:t xml:space="preserve"> teach you how to clean, rinse, and sanitize in a way that is approved by the MN FOOD CODE.  Because this is a shared-use commercial community Kitchen, it is up to all of us to make sure it is clean, safe</w:t>
      </w:r>
      <w:r w:rsidR="00C55085" w:rsidRPr="004400F3">
        <w:rPr>
          <w:rFonts w:ascii="Times New Roman" w:hAnsi="Times New Roman" w:cs="Times New Roman"/>
          <w:i/>
          <w:sz w:val="26"/>
          <w:szCs w:val="26"/>
        </w:rPr>
        <w:t>, and</w:t>
      </w:r>
      <w:r w:rsidR="00C55085" w:rsidRPr="004400F3">
        <w:rPr>
          <w:rFonts w:ascii="Times New Roman" w:hAnsi="Times New Roman" w:cs="Times New Roman"/>
          <w:sz w:val="26"/>
          <w:szCs w:val="26"/>
        </w:rPr>
        <w:t xml:space="preserve"> affordable.  </w:t>
      </w:r>
    </w:p>
    <w:p w14:paraId="5AAA4F7A" w14:textId="77777777" w:rsidR="00755CD5" w:rsidRPr="004400F3" w:rsidRDefault="00766BC4" w:rsidP="00766BC4">
      <w:pPr>
        <w:rPr>
          <w:rFonts w:ascii="Times New Roman" w:hAnsi="Times New Roman" w:cs="Times New Roman"/>
          <w:sz w:val="26"/>
          <w:szCs w:val="26"/>
        </w:rPr>
      </w:pPr>
      <w:r w:rsidRPr="004400F3">
        <w:rPr>
          <w:rFonts w:ascii="Times New Roman" w:hAnsi="Times New Roman" w:cs="Times New Roman"/>
          <w:sz w:val="26"/>
          <w:szCs w:val="26"/>
        </w:rPr>
        <w:t>THANK YOU FOR YOUR COMMUNITY CO-OPERATION!</w:t>
      </w:r>
    </w:p>
    <w:p w14:paraId="5AAA4F7B" w14:textId="51F16276" w:rsidR="00FD611A" w:rsidRPr="004400F3" w:rsidRDefault="00FD611A" w:rsidP="00755CD5">
      <w:pPr>
        <w:jc w:val="center"/>
        <w:rPr>
          <w:rFonts w:ascii="Times New Roman" w:hAnsi="Times New Roman" w:cs="Times New Roman"/>
          <w:b/>
          <w:caps/>
          <w:sz w:val="26"/>
          <w:szCs w:val="2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5AAA4F7C" w14:textId="77777777" w:rsidR="00FD611A" w:rsidRPr="004400F3" w:rsidRDefault="00FD611A" w:rsidP="00FD611A">
      <w:pPr>
        <w:jc w:val="center"/>
        <w:rPr>
          <w:rFonts w:ascii="Times New Roman" w:hAnsi="Times New Roman" w:cs="Times New Roman"/>
          <w:b/>
          <w:caps/>
          <w:sz w:val="26"/>
          <w:szCs w:val="2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4400F3">
        <w:rPr>
          <w:rFonts w:ascii="Times New Roman" w:hAnsi="Times New Roman" w:cs="Times New Roman"/>
          <w:b/>
          <w:caps/>
          <w:noProof/>
          <w:sz w:val="26"/>
          <w:szCs w:val="26"/>
        </w:rPr>
        <w:drawing>
          <wp:inline distT="0" distB="0" distL="0" distR="0" wp14:anchorId="5AAA4F92" wp14:editId="248837D8">
            <wp:extent cx="1750060" cy="2274189"/>
            <wp:effectExtent l="76200" t="76200" r="135890" b="1263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D SAFETY.jpg"/>
                    <pic:cNvPicPr/>
                  </pic:nvPicPr>
                  <pic:blipFill>
                    <a:blip r:embed="rId6">
                      <a:extLst>
                        <a:ext uri="{28A0092B-C50C-407E-A947-70E740481C1C}">
                          <a14:useLocalDpi xmlns:a14="http://schemas.microsoft.com/office/drawing/2010/main" val="0"/>
                        </a:ext>
                      </a:extLst>
                    </a:blip>
                    <a:stretch>
                      <a:fillRect/>
                    </a:stretch>
                  </pic:blipFill>
                  <pic:spPr>
                    <a:xfrm>
                      <a:off x="0" y="0"/>
                      <a:ext cx="1787992" cy="23234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AA4F7D" w14:textId="77777777" w:rsidR="00DA674E" w:rsidRPr="004400F3" w:rsidRDefault="00766BC4" w:rsidP="00766BC4">
      <w:pPr>
        <w:jc w:val="center"/>
        <w:rPr>
          <w:rFonts w:ascii="Times New Roman" w:hAnsi="Times New Roman" w:cs="Times New Roman"/>
          <w:b/>
          <w:bCs/>
          <w:sz w:val="26"/>
          <w:szCs w:val="26"/>
        </w:rPr>
      </w:pPr>
      <w:r w:rsidRPr="004400F3">
        <w:rPr>
          <w:rFonts w:ascii="Times New Roman" w:hAnsi="Times New Roman" w:cs="Times New Roman"/>
          <w:b/>
          <w:bCs/>
          <w:sz w:val="26"/>
          <w:szCs w:val="26"/>
        </w:rPr>
        <w:lastRenderedPageBreak/>
        <w:t>THE BASICS:</w:t>
      </w:r>
    </w:p>
    <w:p w14:paraId="5AAA4F7E" w14:textId="39C5B0B4" w:rsidR="00C948CE" w:rsidRPr="004400F3" w:rsidRDefault="00766BC4" w:rsidP="00766BC4">
      <w:pPr>
        <w:rPr>
          <w:rFonts w:ascii="Times New Roman" w:hAnsi="Times New Roman" w:cs="Times New Roman"/>
          <w:sz w:val="26"/>
          <w:szCs w:val="26"/>
        </w:rPr>
      </w:pPr>
      <w:r w:rsidRPr="004400F3">
        <w:rPr>
          <w:rFonts w:ascii="Times New Roman" w:hAnsi="Times New Roman" w:cs="Times New Roman"/>
          <w:b/>
          <w:sz w:val="26"/>
          <w:szCs w:val="26"/>
        </w:rPr>
        <w:t>ARRIVAL/DEPARTURE CHECKLIST:</w:t>
      </w:r>
      <w:r w:rsidRPr="004400F3">
        <w:rPr>
          <w:rFonts w:ascii="Times New Roman" w:hAnsi="Times New Roman" w:cs="Times New Roman"/>
          <w:sz w:val="26"/>
          <w:szCs w:val="26"/>
        </w:rPr>
        <w:t xml:space="preserve">  </w:t>
      </w:r>
      <w:r w:rsidR="00844E27" w:rsidRPr="004400F3">
        <w:rPr>
          <w:rFonts w:ascii="Times New Roman" w:hAnsi="Times New Roman" w:cs="Times New Roman"/>
          <w:sz w:val="26"/>
          <w:szCs w:val="26"/>
        </w:rPr>
        <w:t>you will see a clipboard hanging by the dry erase board in the center of the east wall containing a kitchen policy manual (store copy), the kitchen orientation (here I am) and the arrival/departure checklist.  Fill out the checklist, both when you arrive and when you depart, noting the date, your span of stay, and any comments you may have about your time here</w:t>
      </w:r>
      <w:r w:rsidR="00D87947" w:rsidRPr="004400F3">
        <w:rPr>
          <w:rFonts w:ascii="Times New Roman" w:hAnsi="Times New Roman" w:cs="Times New Roman"/>
          <w:sz w:val="26"/>
          <w:szCs w:val="26"/>
        </w:rPr>
        <w:sym w:font="Wingdings" w:char="F04A"/>
      </w:r>
      <w:r w:rsidR="00844E27" w:rsidRPr="004400F3">
        <w:rPr>
          <w:rFonts w:ascii="Times New Roman" w:hAnsi="Times New Roman" w:cs="Times New Roman"/>
          <w:sz w:val="26"/>
          <w:szCs w:val="26"/>
        </w:rPr>
        <w:t xml:space="preserve"> </w:t>
      </w:r>
      <w:r w:rsidR="00407535" w:rsidRPr="004400F3">
        <w:rPr>
          <w:rFonts w:ascii="Times New Roman" w:hAnsi="Times New Roman" w:cs="Times New Roman"/>
          <w:sz w:val="26"/>
          <w:szCs w:val="26"/>
        </w:rPr>
        <w:t xml:space="preserve"> Filling this out is actually a </w:t>
      </w:r>
      <w:r w:rsidR="00407535" w:rsidRPr="004400F3">
        <w:rPr>
          <w:rFonts w:ascii="Times New Roman" w:hAnsi="Times New Roman" w:cs="Times New Roman"/>
          <w:b/>
          <w:bCs/>
          <w:sz w:val="26"/>
          <w:szCs w:val="26"/>
        </w:rPr>
        <w:t>requirement</w:t>
      </w:r>
      <w:r w:rsidR="00407535" w:rsidRPr="004400F3">
        <w:rPr>
          <w:rFonts w:ascii="Times New Roman" w:hAnsi="Times New Roman" w:cs="Times New Roman"/>
          <w:sz w:val="26"/>
          <w:szCs w:val="26"/>
        </w:rPr>
        <w:t xml:space="preserve">, and a fee of $25 will be charged to all users who don’t fill it out.  </w:t>
      </w:r>
    </w:p>
    <w:p w14:paraId="5AAA4F7F" w14:textId="72E5270E" w:rsidR="00DA674E" w:rsidRPr="004400F3" w:rsidRDefault="00766BC4" w:rsidP="00766BC4">
      <w:pPr>
        <w:rPr>
          <w:rFonts w:ascii="Times New Roman" w:hAnsi="Times New Roman" w:cs="Times New Roman"/>
          <w:sz w:val="26"/>
          <w:szCs w:val="26"/>
        </w:rPr>
      </w:pPr>
      <w:r w:rsidRPr="004400F3">
        <w:rPr>
          <w:rFonts w:ascii="Times New Roman" w:hAnsi="Times New Roman" w:cs="Times New Roman"/>
          <w:b/>
          <w:sz w:val="26"/>
          <w:szCs w:val="26"/>
        </w:rPr>
        <w:t>EQUIPMENT:</w:t>
      </w:r>
      <w:r w:rsidRPr="004400F3">
        <w:rPr>
          <w:rFonts w:ascii="Times New Roman" w:hAnsi="Times New Roman" w:cs="Times New Roman"/>
          <w:sz w:val="26"/>
          <w:szCs w:val="26"/>
        </w:rPr>
        <w:t xml:space="preserve">  </w:t>
      </w:r>
      <w:r w:rsidR="00844E27" w:rsidRPr="004400F3">
        <w:rPr>
          <w:rFonts w:ascii="Times New Roman" w:hAnsi="Times New Roman" w:cs="Times New Roman"/>
          <w:sz w:val="26"/>
          <w:szCs w:val="26"/>
        </w:rPr>
        <w:t xml:space="preserve">all cooking equipment located on the shelves and within the </w:t>
      </w:r>
      <w:proofErr w:type="spellStart"/>
      <w:r w:rsidR="00844E27" w:rsidRPr="004400F3">
        <w:rPr>
          <w:rFonts w:ascii="Times New Roman" w:hAnsi="Times New Roman" w:cs="Times New Roman"/>
          <w:sz w:val="26"/>
          <w:szCs w:val="26"/>
        </w:rPr>
        <w:t>tupperware</w:t>
      </w:r>
      <w:proofErr w:type="spellEnd"/>
      <w:r w:rsidR="00844E27" w:rsidRPr="004400F3">
        <w:rPr>
          <w:rFonts w:ascii="Times New Roman" w:hAnsi="Times New Roman" w:cs="Times New Roman"/>
          <w:sz w:val="26"/>
          <w:szCs w:val="26"/>
        </w:rPr>
        <w:t xml:space="preserve"> containers throughout the kitchen is available for use </w:t>
      </w:r>
      <w:r w:rsidR="00844E27" w:rsidRPr="004400F3">
        <w:rPr>
          <w:rFonts w:ascii="Times New Roman" w:hAnsi="Times New Roman" w:cs="Times New Roman"/>
          <w:i/>
          <w:sz w:val="26"/>
          <w:szCs w:val="26"/>
        </w:rPr>
        <w:t>unless otherwise noted</w:t>
      </w:r>
      <w:r w:rsidR="00844E27" w:rsidRPr="004400F3">
        <w:rPr>
          <w:rFonts w:ascii="Times New Roman" w:hAnsi="Times New Roman" w:cs="Times New Roman"/>
          <w:sz w:val="26"/>
          <w:szCs w:val="26"/>
        </w:rPr>
        <w:t xml:space="preserve">.   This includes pots, pans, kitchen tools, knives, cutting boards, baking sheets and cooling racks, etc.  This will allow kitchen users ease when filling out the arrival/departure checklist.  (Exceptions:  </w:t>
      </w:r>
      <w:r w:rsidR="00407535" w:rsidRPr="004400F3">
        <w:rPr>
          <w:rFonts w:ascii="Times New Roman" w:hAnsi="Times New Roman" w:cs="Times New Roman"/>
          <w:sz w:val="26"/>
          <w:szCs w:val="26"/>
        </w:rPr>
        <w:t>The 20 qt stand mixer must be pre-approved</w:t>
      </w:r>
      <w:r w:rsidR="00844E27" w:rsidRPr="004400F3">
        <w:rPr>
          <w:rFonts w:ascii="Times New Roman" w:hAnsi="Times New Roman" w:cs="Times New Roman"/>
          <w:sz w:val="26"/>
          <w:szCs w:val="26"/>
        </w:rPr>
        <w:t>, and other items located within designated</w:t>
      </w:r>
      <w:r w:rsidR="00407535" w:rsidRPr="004400F3">
        <w:rPr>
          <w:rFonts w:ascii="Times New Roman" w:hAnsi="Times New Roman" w:cs="Times New Roman"/>
          <w:sz w:val="26"/>
          <w:szCs w:val="26"/>
        </w:rPr>
        <w:t xml:space="preserve"> currently-leased</w:t>
      </w:r>
      <w:r w:rsidR="00844E27" w:rsidRPr="004400F3">
        <w:rPr>
          <w:rFonts w:ascii="Times New Roman" w:hAnsi="Times New Roman" w:cs="Times New Roman"/>
          <w:sz w:val="26"/>
          <w:szCs w:val="26"/>
        </w:rPr>
        <w:t xml:space="preserve"> storage locations are labelled as not for public use.)  </w:t>
      </w:r>
    </w:p>
    <w:p w14:paraId="5AAA4F80" w14:textId="5D8B41F0" w:rsidR="00DA674E" w:rsidRPr="004400F3" w:rsidRDefault="00766BC4" w:rsidP="00766BC4">
      <w:pPr>
        <w:rPr>
          <w:rFonts w:ascii="Times New Roman" w:hAnsi="Times New Roman" w:cs="Times New Roman"/>
          <w:sz w:val="26"/>
          <w:szCs w:val="26"/>
        </w:rPr>
      </w:pPr>
      <w:r w:rsidRPr="004400F3">
        <w:rPr>
          <w:rFonts w:ascii="Times New Roman" w:hAnsi="Times New Roman" w:cs="Times New Roman"/>
          <w:b/>
          <w:sz w:val="26"/>
          <w:szCs w:val="26"/>
        </w:rPr>
        <w:t>CLEANING SUPPLIES:</w:t>
      </w:r>
      <w:r w:rsidRPr="004400F3">
        <w:rPr>
          <w:rFonts w:ascii="Times New Roman" w:hAnsi="Times New Roman" w:cs="Times New Roman"/>
          <w:sz w:val="26"/>
          <w:szCs w:val="26"/>
        </w:rPr>
        <w:t xml:space="preserve">  </w:t>
      </w:r>
      <w:r w:rsidR="00844E27" w:rsidRPr="004400F3">
        <w:rPr>
          <w:rFonts w:ascii="Times New Roman" w:hAnsi="Times New Roman" w:cs="Times New Roman"/>
          <w:sz w:val="26"/>
          <w:szCs w:val="26"/>
        </w:rPr>
        <w:t>all cleaning supplies are located in the dishwashing area on the wire rack above the 3-deep sink.  All food surfaces must be sanitized prior to</w:t>
      </w:r>
      <w:r w:rsidR="00DA5739" w:rsidRPr="004400F3">
        <w:rPr>
          <w:rFonts w:ascii="Times New Roman" w:hAnsi="Times New Roman" w:cs="Times New Roman"/>
          <w:sz w:val="26"/>
          <w:szCs w:val="26"/>
        </w:rPr>
        <w:t xml:space="preserve"> and after use, according to MN </w:t>
      </w:r>
      <w:r w:rsidR="00844E27" w:rsidRPr="004400F3">
        <w:rPr>
          <w:rFonts w:ascii="Times New Roman" w:hAnsi="Times New Roman" w:cs="Times New Roman"/>
          <w:sz w:val="26"/>
          <w:szCs w:val="26"/>
        </w:rPr>
        <w:t xml:space="preserve">food code. </w:t>
      </w:r>
      <w:r w:rsidR="008E634C" w:rsidRPr="004400F3">
        <w:rPr>
          <w:rFonts w:ascii="Times New Roman" w:hAnsi="Times New Roman" w:cs="Times New Roman"/>
          <w:sz w:val="26"/>
          <w:szCs w:val="26"/>
        </w:rPr>
        <w:t xml:space="preserve">Use the three-quart red sanitizing bucket to prepare your sanitizing solution.  (Hint: a little less than ¾ tsp of chlorine per 3 quarts of water typically makes a good solution; though you must always measure to be sure!)  </w:t>
      </w:r>
      <w:r w:rsidR="00407535" w:rsidRPr="004400F3">
        <w:rPr>
          <w:rFonts w:ascii="Times New Roman" w:hAnsi="Times New Roman" w:cs="Times New Roman"/>
          <w:color w:val="212529"/>
          <w:sz w:val="26"/>
          <w:szCs w:val="26"/>
          <w:shd w:val="clear" w:color="auto" w:fill="FFFFFF"/>
        </w:rPr>
        <w:t>A chlorine sanitizer solution</w:t>
      </w:r>
      <w:r w:rsidR="008E634C" w:rsidRPr="004400F3">
        <w:rPr>
          <w:rFonts w:ascii="Times New Roman" w:hAnsi="Times New Roman" w:cs="Times New Roman"/>
          <w:color w:val="212529"/>
          <w:sz w:val="26"/>
          <w:szCs w:val="26"/>
          <w:shd w:val="clear" w:color="auto" w:fill="FFFFFF"/>
        </w:rPr>
        <w:t xml:space="preserve"> must </w:t>
      </w:r>
      <w:r w:rsidR="00407535" w:rsidRPr="004400F3">
        <w:rPr>
          <w:rFonts w:ascii="Times New Roman" w:hAnsi="Times New Roman" w:cs="Times New Roman"/>
          <w:color w:val="212529"/>
          <w:sz w:val="26"/>
          <w:szCs w:val="26"/>
          <w:shd w:val="clear" w:color="auto" w:fill="FFFFFF"/>
        </w:rPr>
        <w:t xml:space="preserve">have a concentration of 50 to 100 parts per million (ppm) in water between </w:t>
      </w:r>
      <w:r w:rsidR="008E634C" w:rsidRPr="004400F3">
        <w:rPr>
          <w:rFonts w:ascii="Times New Roman" w:hAnsi="Times New Roman" w:cs="Times New Roman"/>
          <w:color w:val="212529"/>
          <w:sz w:val="26"/>
          <w:szCs w:val="26"/>
          <w:shd w:val="clear" w:color="auto" w:fill="FFFFFF"/>
        </w:rPr>
        <w:t>75- and 100-degrees</w:t>
      </w:r>
      <w:r w:rsidR="00407535" w:rsidRPr="004400F3">
        <w:rPr>
          <w:rFonts w:ascii="Times New Roman" w:hAnsi="Times New Roman" w:cs="Times New Roman"/>
          <w:color w:val="212529"/>
          <w:sz w:val="26"/>
          <w:szCs w:val="26"/>
          <w:shd w:val="clear" w:color="auto" w:fill="FFFFFF"/>
        </w:rPr>
        <w:t xml:space="preserve"> Fahrenheit, with a required contact time of at least 7 seconds. Chlorine test strips for are available to help you ensure the correct solution is created.</w:t>
      </w:r>
      <w:r w:rsidR="00E97E75" w:rsidRPr="004400F3">
        <w:rPr>
          <w:rFonts w:ascii="Times New Roman" w:hAnsi="Times New Roman" w:cs="Times New Roman"/>
          <w:color w:val="212529"/>
          <w:sz w:val="26"/>
          <w:szCs w:val="26"/>
          <w:shd w:val="clear" w:color="auto" w:fill="FFFFFF"/>
        </w:rPr>
        <w:t xml:space="preserve"> </w:t>
      </w:r>
      <w:r w:rsidR="00E97E75" w:rsidRPr="004400F3">
        <w:rPr>
          <w:rFonts w:ascii="Times New Roman" w:hAnsi="Times New Roman" w:cs="Times New Roman"/>
          <w:sz w:val="26"/>
          <w:szCs w:val="26"/>
        </w:rPr>
        <w:t>S</w:t>
      </w:r>
      <w:r w:rsidR="004400F3">
        <w:rPr>
          <w:rFonts w:ascii="Times New Roman" w:hAnsi="Times New Roman" w:cs="Times New Roman"/>
          <w:sz w:val="26"/>
          <w:szCs w:val="26"/>
        </w:rPr>
        <w:t>anitized</w:t>
      </w:r>
      <w:r w:rsidR="00E97E75" w:rsidRPr="004400F3">
        <w:rPr>
          <w:rFonts w:ascii="Times New Roman" w:hAnsi="Times New Roman" w:cs="Times New Roman"/>
          <w:sz w:val="26"/>
          <w:szCs w:val="26"/>
        </w:rPr>
        <w:t xml:space="preserve"> towels </w:t>
      </w:r>
      <w:r w:rsidR="00844E27" w:rsidRPr="004400F3">
        <w:rPr>
          <w:rFonts w:ascii="Times New Roman" w:hAnsi="Times New Roman" w:cs="Times New Roman"/>
          <w:sz w:val="26"/>
          <w:szCs w:val="26"/>
        </w:rPr>
        <w:t xml:space="preserve">in the plastic </w:t>
      </w:r>
      <w:r w:rsidR="00DA5739" w:rsidRPr="004400F3">
        <w:rPr>
          <w:rFonts w:ascii="Times New Roman" w:hAnsi="Times New Roman" w:cs="Times New Roman"/>
          <w:sz w:val="26"/>
          <w:szCs w:val="26"/>
        </w:rPr>
        <w:t>sleeve</w:t>
      </w:r>
      <w:r w:rsidR="00844E27" w:rsidRPr="004400F3">
        <w:rPr>
          <w:rFonts w:ascii="Times New Roman" w:hAnsi="Times New Roman" w:cs="Times New Roman"/>
          <w:sz w:val="26"/>
          <w:szCs w:val="26"/>
        </w:rPr>
        <w:t xml:space="preserve"> </w:t>
      </w:r>
      <w:r w:rsidR="00E97E75" w:rsidRPr="004400F3">
        <w:rPr>
          <w:rFonts w:ascii="Times New Roman" w:hAnsi="Times New Roman" w:cs="Times New Roman"/>
          <w:sz w:val="26"/>
          <w:szCs w:val="26"/>
        </w:rPr>
        <w:t xml:space="preserve">are located in the Kitchen </w:t>
      </w:r>
      <w:r w:rsidR="00844E27" w:rsidRPr="004400F3">
        <w:rPr>
          <w:rFonts w:ascii="Times New Roman" w:hAnsi="Times New Roman" w:cs="Times New Roman"/>
          <w:sz w:val="26"/>
          <w:szCs w:val="26"/>
        </w:rPr>
        <w:t xml:space="preserve">next to the sink.  Used towels go in the towel hamper to the left of the 3-deep sink.  </w:t>
      </w:r>
    </w:p>
    <w:p w14:paraId="5AAA4F81" w14:textId="7ECBEA0D" w:rsidR="00425CE3" w:rsidRPr="004400F3" w:rsidRDefault="00766BC4" w:rsidP="00766BC4">
      <w:pPr>
        <w:rPr>
          <w:rFonts w:ascii="Times New Roman" w:hAnsi="Times New Roman" w:cs="Times New Roman"/>
          <w:sz w:val="26"/>
          <w:szCs w:val="26"/>
        </w:rPr>
      </w:pPr>
      <w:r w:rsidRPr="004400F3">
        <w:rPr>
          <w:rFonts w:ascii="Times New Roman" w:hAnsi="Times New Roman" w:cs="Times New Roman"/>
          <w:b/>
          <w:sz w:val="26"/>
          <w:szCs w:val="26"/>
        </w:rPr>
        <w:t>DISHWASHING:</w:t>
      </w:r>
      <w:r w:rsidRPr="004400F3">
        <w:rPr>
          <w:rFonts w:ascii="Times New Roman" w:hAnsi="Times New Roman" w:cs="Times New Roman"/>
          <w:sz w:val="26"/>
          <w:szCs w:val="26"/>
        </w:rPr>
        <w:t xml:space="preserve">  </w:t>
      </w:r>
      <w:r w:rsidR="00844E27" w:rsidRPr="004400F3">
        <w:rPr>
          <w:rFonts w:ascii="Times New Roman" w:hAnsi="Times New Roman" w:cs="Times New Roman"/>
          <w:sz w:val="26"/>
          <w:szCs w:val="26"/>
        </w:rPr>
        <w:t xml:space="preserve">this is a crucial step in a commercial kitchen.  Using the description above the 3-deep sink, follow these basic instructions.  The first sink is for cleaning the dishes with hot (110°) water and soap.  The second sink is for rinse water only – no detergent, no bleach.  The third sink is for </w:t>
      </w:r>
      <w:r w:rsidR="008E634C" w:rsidRPr="004400F3">
        <w:rPr>
          <w:rFonts w:ascii="Times New Roman" w:hAnsi="Times New Roman" w:cs="Times New Roman"/>
          <w:sz w:val="26"/>
          <w:szCs w:val="26"/>
        </w:rPr>
        <w:t>sanitizing</w:t>
      </w:r>
      <w:r w:rsidR="00844E27" w:rsidRPr="004400F3">
        <w:rPr>
          <w:rFonts w:ascii="Times New Roman" w:hAnsi="Times New Roman" w:cs="Times New Roman"/>
          <w:sz w:val="26"/>
          <w:szCs w:val="26"/>
        </w:rPr>
        <w:t>/disinfecting and contains a mixture of hot water and bleach.  (1 t</w:t>
      </w:r>
      <w:r w:rsidR="00E97E75" w:rsidRPr="004400F3">
        <w:rPr>
          <w:rFonts w:ascii="Times New Roman" w:hAnsi="Times New Roman" w:cs="Times New Roman"/>
          <w:sz w:val="26"/>
          <w:szCs w:val="26"/>
        </w:rPr>
        <w:t>sp</w:t>
      </w:r>
      <w:r w:rsidR="00844E27" w:rsidRPr="004400F3">
        <w:rPr>
          <w:rFonts w:ascii="Times New Roman" w:hAnsi="Times New Roman" w:cs="Times New Roman"/>
          <w:sz w:val="26"/>
          <w:szCs w:val="26"/>
        </w:rPr>
        <w:t xml:space="preserve"> bleach to 1 gallon of water</w:t>
      </w:r>
      <w:r w:rsidR="008E634C" w:rsidRPr="004400F3">
        <w:rPr>
          <w:rFonts w:ascii="Times New Roman" w:hAnsi="Times New Roman" w:cs="Times New Roman"/>
          <w:sz w:val="26"/>
          <w:szCs w:val="26"/>
        </w:rPr>
        <w:t xml:space="preserve"> is a good rule of thumb, though you must always use the chlorine test strips to measure!</w:t>
      </w:r>
      <w:r w:rsidR="00844E27" w:rsidRPr="004400F3">
        <w:rPr>
          <w:rFonts w:ascii="Times New Roman" w:hAnsi="Times New Roman" w:cs="Times New Roman"/>
          <w:sz w:val="26"/>
          <w:szCs w:val="26"/>
        </w:rPr>
        <w:t xml:space="preserve">)  All dishes should be air-dried </w:t>
      </w:r>
      <w:r w:rsidR="00844E27" w:rsidRPr="004400F3">
        <w:rPr>
          <w:rFonts w:ascii="Times New Roman" w:hAnsi="Times New Roman" w:cs="Times New Roman"/>
          <w:i/>
          <w:sz w:val="26"/>
          <w:szCs w:val="26"/>
        </w:rPr>
        <w:t>(not towel dried)</w:t>
      </w:r>
      <w:r w:rsidR="00844E27" w:rsidRPr="004400F3">
        <w:rPr>
          <w:rFonts w:ascii="Times New Roman" w:hAnsi="Times New Roman" w:cs="Times New Roman"/>
          <w:sz w:val="26"/>
          <w:szCs w:val="26"/>
        </w:rPr>
        <w:t xml:space="preserve"> face down on the wire racks above the sink.  All eating utensils should be put in the silverware drying basket </w:t>
      </w:r>
      <w:r w:rsidR="00844E27" w:rsidRPr="004400F3">
        <w:rPr>
          <w:rFonts w:ascii="Times New Roman" w:hAnsi="Times New Roman" w:cs="Times New Roman"/>
          <w:b/>
          <w:bCs/>
          <w:sz w:val="26"/>
          <w:szCs w:val="26"/>
        </w:rPr>
        <w:t>handles up.</w:t>
      </w:r>
      <w:r w:rsidR="00844E27" w:rsidRPr="004400F3">
        <w:rPr>
          <w:rFonts w:ascii="Times New Roman" w:hAnsi="Times New Roman" w:cs="Times New Roman"/>
          <w:sz w:val="26"/>
          <w:szCs w:val="26"/>
        </w:rPr>
        <w:t xml:space="preserve">  If the dishes are not entirely dry before your lease time is up, you may leave them to air dry on the wire rack above the </w:t>
      </w:r>
      <w:r w:rsidR="004400F3" w:rsidRPr="004400F3">
        <w:rPr>
          <w:rFonts w:ascii="Times New Roman" w:hAnsi="Times New Roman" w:cs="Times New Roman"/>
          <w:sz w:val="26"/>
          <w:szCs w:val="26"/>
        </w:rPr>
        <w:t>three-deep</w:t>
      </w:r>
      <w:r w:rsidR="00844E27" w:rsidRPr="004400F3">
        <w:rPr>
          <w:rFonts w:ascii="Times New Roman" w:hAnsi="Times New Roman" w:cs="Times New Roman"/>
          <w:sz w:val="26"/>
          <w:szCs w:val="26"/>
        </w:rPr>
        <w:t xml:space="preserve"> sink.  (</w:t>
      </w:r>
      <w:r w:rsidR="008E634C" w:rsidRPr="004400F3">
        <w:rPr>
          <w:rFonts w:ascii="Times New Roman" w:hAnsi="Times New Roman" w:cs="Times New Roman"/>
          <w:sz w:val="26"/>
          <w:szCs w:val="26"/>
        </w:rPr>
        <w:t>E</w:t>
      </w:r>
      <w:r w:rsidR="00844E27" w:rsidRPr="004400F3">
        <w:rPr>
          <w:rFonts w:ascii="Times New Roman" w:hAnsi="Times New Roman" w:cs="Times New Roman"/>
          <w:sz w:val="26"/>
          <w:szCs w:val="26"/>
        </w:rPr>
        <w:t>xception: you may leave the silverware in the silverware drying basket.)</w:t>
      </w:r>
    </w:p>
    <w:p w14:paraId="5AAA4F82" w14:textId="1B48657E" w:rsidR="00425CE3" w:rsidRPr="004400F3" w:rsidRDefault="00844E27" w:rsidP="00766BC4">
      <w:pPr>
        <w:rPr>
          <w:rFonts w:ascii="Times New Roman" w:hAnsi="Times New Roman" w:cs="Times New Roman"/>
          <w:sz w:val="26"/>
          <w:szCs w:val="26"/>
        </w:rPr>
      </w:pPr>
      <w:r w:rsidRPr="004400F3">
        <w:rPr>
          <w:rFonts w:ascii="Times New Roman" w:hAnsi="Times New Roman" w:cs="Times New Roman"/>
          <w:b/>
          <w:sz w:val="26"/>
          <w:szCs w:val="26"/>
        </w:rPr>
        <w:lastRenderedPageBreak/>
        <w:t>HANDWASHING, TWO-DEEP AND THREE-SINK PROTOCOL:</w:t>
      </w:r>
      <w:r w:rsidRPr="004400F3">
        <w:rPr>
          <w:rFonts w:ascii="Times New Roman" w:hAnsi="Times New Roman" w:cs="Times New Roman"/>
          <w:sz w:val="26"/>
          <w:szCs w:val="26"/>
        </w:rPr>
        <w:t xml:space="preserve">  Each sink in a commercial kitchen has an </w:t>
      </w:r>
      <w:r w:rsidR="008E634C" w:rsidRPr="004400F3">
        <w:rPr>
          <w:rFonts w:ascii="Times New Roman" w:hAnsi="Times New Roman" w:cs="Times New Roman"/>
          <w:sz w:val="26"/>
          <w:szCs w:val="26"/>
        </w:rPr>
        <w:t>individual</w:t>
      </w:r>
      <w:r w:rsidRPr="004400F3">
        <w:rPr>
          <w:rFonts w:ascii="Times New Roman" w:hAnsi="Times New Roman" w:cs="Times New Roman"/>
          <w:sz w:val="26"/>
          <w:szCs w:val="26"/>
        </w:rPr>
        <w:t xml:space="preserve"> use and is not to be used for anything but this one purpose.  The single hand sink is the only sink for handwashing, not dishes, not food.  The two-deep sink is for food prep only, not dishes, not hands.  The three-deep sink is for dishes only, not food, not hands.  When you are done using the kitchen, sanitize each sink you used with the bleach </w:t>
      </w:r>
      <w:r w:rsidR="008E634C" w:rsidRPr="004400F3">
        <w:rPr>
          <w:rFonts w:ascii="Times New Roman" w:hAnsi="Times New Roman" w:cs="Times New Roman"/>
          <w:sz w:val="26"/>
          <w:szCs w:val="26"/>
        </w:rPr>
        <w:t>sanitizing solution</w:t>
      </w:r>
      <w:r w:rsidRPr="004400F3">
        <w:rPr>
          <w:rFonts w:ascii="Times New Roman" w:hAnsi="Times New Roman" w:cs="Times New Roman"/>
          <w:sz w:val="26"/>
          <w:szCs w:val="26"/>
        </w:rPr>
        <w:t xml:space="preserve">, and leave to air dry. </w:t>
      </w:r>
    </w:p>
    <w:p w14:paraId="5AAA4F83" w14:textId="77177E07" w:rsidR="00C948CE" w:rsidRDefault="00766BC4" w:rsidP="00766BC4">
      <w:pPr>
        <w:rPr>
          <w:rFonts w:ascii="Times New Roman" w:hAnsi="Times New Roman" w:cs="Times New Roman"/>
          <w:sz w:val="26"/>
          <w:szCs w:val="26"/>
        </w:rPr>
      </w:pPr>
      <w:r w:rsidRPr="004400F3">
        <w:rPr>
          <w:rFonts w:ascii="Times New Roman" w:hAnsi="Times New Roman" w:cs="Times New Roman"/>
          <w:b/>
          <w:sz w:val="26"/>
          <w:szCs w:val="26"/>
        </w:rPr>
        <w:t>EQUIPMENT CLEANING:</w:t>
      </w:r>
      <w:r w:rsidRPr="004400F3">
        <w:rPr>
          <w:rFonts w:ascii="Times New Roman" w:hAnsi="Times New Roman" w:cs="Times New Roman"/>
          <w:sz w:val="26"/>
          <w:szCs w:val="26"/>
        </w:rPr>
        <w:t xml:space="preserve">  </w:t>
      </w:r>
      <w:r w:rsidR="00844E27" w:rsidRPr="004400F3">
        <w:rPr>
          <w:rFonts w:ascii="Times New Roman" w:hAnsi="Times New Roman" w:cs="Times New Roman"/>
          <w:sz w:val="26"/>
          <w:szCs w:val="26"/>
        </w:rPr>
        <w:t xml:space="preserve">All equipment in the kitchen can be cleaned with basic soap and water.  This includes the convection oven, the gas range and its burners, the </w:t>
      </w:r>
      <w:r w:rsidR="008E634C" w:rsidRPr="004400F3">
        <w:rPr>
          <w:rFonts w:ascii="Times New Roman" w:hAnsi="Times New Roman" w:cs="Times New Roman"/>
          <w:sz w:val="26"/>
          <w:szCs w:val="26"/>
        </w:rPr>
        <w:t>food processor</w:t>
      </w:r>
      <w:r w:rsidR="00844E27" w:rsidRPr="004400F3">
        <w:rPr>
          <w:rFonts w:ascii="Times New Roman" w:hAnsi="Times New Roman" w:cs="Times New Roman"/>
          <w:sz w:val="26"/>
          <w:szCs w:val="26"/>
        </w:rPr>
        <w:t xml:space="preserve">, the steam kettle and the mixers.  Do not use any caustic cleaners or hard scouring pads to clean any equipment because it could damage the steel.  The </w:t>
      </w:r>
      <w:r w:rsidR="00DE1F4A">
        <w:rPr>
          <w:rFonts w:ascii="Times New Roman" w:hAnsi="Times New Roman" w:cs="Times New Roman"/>
          <w:sz w:val="26"/>
          <w:szCs w:val="26"/>
        </w:rPr>
        <w:t>red</w:t>
      </w:r>
      <w:r w:rsidR="00844E27" w:rsidRPr="004400F3">
        <w:rPr>
          <w:rFonts w:ascii="Times New Roman" w:hAnsi="Times New Roman" w:cs="Times New Roman"/>
          <w:sz w:val="26"/>
          <w:szCs w:val="26"/>
        </w:rPr>
        <w:t xml:space="preserve"> bucket hanging by the three-deep sink can be filled with hot sudsy water and taken around to clean equipment as needed.  </w:t>
      </w:r>
    </w:p>
    <w:p w14:paraId="5B4AD55E" w14:textId="05C6FCA3" w:rsidR="00997FDF" w:rsidRPr="004400F3" w:rsidRDefault="00997FDF" w:rsidP="00766BC4">
      <w:pPr>
        <w:rPr>
          <w:rFonts w:ascii="Times New Roman" w:hAnsi="Times New Roman" w:cs="Times New Roman"/>
          <w:sz w:val="26"/>
          <w:szCs w:val="26"/>
        </w:rPr>
      </w:pPr>
      <w:r w:rsidRPr="001A4A9E">
        <w:rPr>
          <w:rFonts w:ascii="Times New Roman" w:hAnsi="Times New Roman" w:cs="Times New Roman"/>
          <w:b/>
          <w:bCs/>
          <w:sz w:val="26"/>
          <w:szCs w:val="26"/>
        </w:rPr>
        <w:t>GARBAGE &amp; RECYCLING</w:t>
      </w:r>
      <w:r>
        <w:rPr>
          <w:rFonts w:ascii="Times New Roman" w:hAnsi="Times New Roman" w:cs="Times New Roman"/>
          <w:sz w:val="26"/>
          <w:szCs w:val="26"/>
        </w:rPr>
        <w:t xml:space="preserve">:  The outdoor </w:t>
      </w:r>
      <w:r w:rsidR="001A4A9E">
        <w:rPr>
          <w:rFonts w:ascii="Times New Roman" w:hAnsi="Times New Roman" w:cs="Times New Roman"/>
          <w:sz w:val="26"/>
          <w:szCs w:val="26"/>
        </w:rPr>
        <w:t>recycling</w:t>
      </w:r>
      <w:r>
        <w:rPr>
          <w:rFonts w:ascii="Times New Roman" w:hAnsi="Times New Roman" w:cs="Times New Roman"/>
          <w:sz w:val="26"/>
          <w:szCs w:val="26"/>
        </w:rPr>
        <w:t xml:space="preserve"> container is located on the Northwest corner of Harmony’s building.  (Take a left as you’re leaving the OUTSIDE </w:t>
      </w:r>
      <w:r w:rsidR="00BC1A1B">
        <w:rPr>
          <w:rFonts w:ascii="Times New Roman" w:hAnsi="Times New Roman" w:cs="Times New Roman"/>
          <w:sz w:val="26"/>
          <w:szCs w:val="26"/>
        </w:rPr>
        <w:t>ENTRANCE (see map))</w:t>
      </w:r>
      <w:r>
        <w:rPr>
          <w:rFonts w:ascii="Times New Roman" w:hAnsi="Times New Roman" w:cs="Times New Roman"/>
          <w:sz w:val="26"/>
          <w:szCs w:val="26"/>
        </w:rPr>
        <w:t xml:space="preserve"> and turn left at the alley, and both the garbage and recycling units will be to your left.)  It is important to differentiate between the two containers.  Put ONLY garbage in the garbage container, and ONLY recycling in the recycling container.  Containers are marked so please use the correct one!</w:t>
      </w:r>
    </w:p>
    <w:p w14:paraId="5AAA4F84" w14:textId="1672E6F9" w:rsidR="00C948CE" w:rsidRPr="004400F3" w:rsidRDefault="00766BC4" w:rsidP="00766BC4">
      <w:pPr>
        <w:rPr>
          <w:rFonts w:ascii="Times New Roman" w:hAnsi="Times New Roman" w:cs="Times New Roman"/>
          <w:sz w:val="26"/>
          <w:szCs w:val="26"/>
        </w:rPr>
      </w:pPr>
      <w:r w:rsidRPr="004400F3">
        <w:rPr>
          <w:rFonts w:ascii="Times New Roman" w:hAnsi="Times New Roman" w:cs="Times New Roman"/>
          <w:b/>
          <w:sz w:val="26"/>
          <w:szCs w:val="26"/>
        </w:rPr>
        <w:t>CLOSING UP:</w:t>
      </w:r>
      <w:r w:rsidRPr="004400F3">
        <w:rPr>
          <w:rFonts w:ascii="Times New Roman" w:hAnsi="Times New Roman" w:cs="Times New Roman"/>
          <w:sz w:val="26"/>
          <w:szCs w:val="26"/>
        </w:rPr>
        <w:t xml:space="preserve">  </w:t>
      </w:r>
      <w:r w:rsidR="00844E27" w:rsidRPr="004400F3">
        <w:rPr>
          <w:rFonts w:ascii="Times New Roman" w:hAnsi="Times New Roman" w:cs="Times New Roman"/>
          <w:sz w:val="26"/>
          <w:szCs w:val="26"/>
        </w:rPr>
        <w:t xml:space="preserve">The door separating the kitchen from the co-op will be locked every night at 8 p.m. and cannot be opened from the inside.  Therefore, if you are staying past closing, you will need to leave through the street door.  Make sure the door locks behind you when you leave.  If it does not, use the metal key hanging on the door to slide the bar into lock position.  </w:t>
      </w:r>
      <w:r w:rsidR="003B0937">
        <w:rPr>
          <w:rFonts w:ascii="Times New Roman" w:hAnsi="Times New Roman" w:cs="Times New Roman"/>
          <w:sz w:val="26"/>
          <w:szCs w:val="26"/>
        </w:rPr>
        <w:t xml:space="preserve">Please note that there is a $100 charge for leaving this door unlocked.  </w:t>
      </w:r>
      <w:r w:rsidR="008E634C" w:rsidRPr="004400F3">
        <w:rPr>
          <w:rFonts w:ascii="Times New Roman" w:hAnsi="Times New Roman" w:cs="Times New Roman"/>
          <w:sz w:val="26"/>
          <w:szCs w:val="26"/>
        </w:rPr>
        <w:t>You will receive a bill statement for the time used in the Kitchen today.</w:t>
      </w:r>
      <w:r w:rsidR="004400F3" w:rsidRPr="004400F3">
        <w:rPr>
          <w:rFonts w:ascii="Times New Roman" w:hAnsi="Times New Roman" w:cs="Times New Roman"/>
          <w:sz w:val="26"/>
          <w:szCs w:val="26"/>
        </w:rPr>
        <w:t xml:space="preserve">  Thank you for using Harmony’s Kitchen for your cooking needs!</w:t>
      </w:r>
    </w:p>
    <w:p w14:paraId="5AAA4F87" w14:textId="13C9FD8F" w:rsidR="00DA674E" w:rsidRDefault="00DA674E" w:rsidP="008E634C">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5AAA4F88" w14:textId="00EDCB72" w:rsidR="00DA674E" w:rsidRDefault="00DA674E" w:rsidP="00814681">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5AAA4F89" w14:textId="1A1288C7" w:rsidR="00DA674E" w:rsidRDefault="00DA674E" w:rsidP="00814681">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5AAA4F8A" w14:textId="77777777" w:rsidR="00DA674E" w:rsidRDefault="00DA674E" w:rsidP="00814681">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5AAA4F8B" w14:textId="77777777" w:rsidR="00DA674E" w:rsidRDefault="00DA674E" w:rsidP="00814681">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5AAA4F8C" w14:textId="07D17D2B" w:rsidR="00DA674E" w:rsidRDefault="00696B80" w:rsidP="00814681">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noProof/>
        </w:rPr>
        <w:lastRenderedPageBreak/>
        <w:drawing>
          <wp:inline distT="0" distB="0" distL="0" distR="0" wp14:anchorId="0ABB84F6" wp14:editId="769AFB8F">
            <wp:extent cx="5943600" cy="7782528"/>
            <wp:effectExtent l="0" t="0" r="0" b="9525"/>
            <wp:docPr id="12" name="Picture 1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ab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782528"/>
                    </a:xfrm>
                    <a:prstGeom prst="rect">
                      <a:avLst/>
                    </a:prstGeom>
                    <a:noFill/>
                    <a:ln>
                      <a:noFill/>
                    </a:ln>
                  </pic:spPr>
                </pic:pic>
              </a:graphicData>
            </a:graphic>
          </wp:inline>
        </w:drawing>
      </w:r>
    </w:p>
    <w:p w14:paraId="5AAA4F8D" w14:textId="20AE7445" w:rsidR="00DA674E" w:rsidRPr="00814681" w:rsidRDefault="00DA674E" w:rsidP="00814681">
      <w:pPr>
        <w:jc w:val="center"/>
        <w:rPr>
          <w:rFonts w:ascii="Times New Roman" w:hAnsi="Times New Roman" w:cs="Times New Roman"/>
          <w:b/>
          <w:caps/>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sectPr w:rsidR="00DA674E" w:rsidRPr="00814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2371"/>
    <w:rsid w:val="00077557"/>
    <w:rsid w:val="000F2371"/>
    <w:rsid w:val="000F61E3"/>
    <w:rsid w:val="00184595"/>
    <w:rsid w:val="001A4A9E"/>
    <w:rsid w:val="002469BB"/>
    <w:rsid w:val="003A4B54"/>
    <w:rsid w:val="003B0937"/>
    <w:rsid w:val="00407535"/>
    <w:rsid w:val="00425CE3"/>
    <w:rsid w:val="004400F3"/>
    <w:rsid w:val="005F73AD"/>
    <w:rsid w:val="00621867"/>
    <w:rsid w:val="00696B80"/>
    <w:rsid w:val="007452CE"/>
    <w:rsid w:val="00755CD5"/>
    <w:rsid w:val="00766BC4"/>
    <w:rsid w:val="00814681"/>
    <w:rsid w:val="00844E27"/>
    <w:rsid w:val="008E634C"/>
    <w:rsid w:val="00997FDF"/>
    <w:rsid w:val="00A016F7"/>
    <w:rsid w:val="00AD7F58"/>
    <w:rsid w:val="00BC1A1B"/>
    <w:rsid w:val="00C50687"/>
    <w:rsid w:val="00C55085"/>
    <w:rsid w:val="00C948CE"/>
    <w:rsid w:val="00D646BC"/>
    <w:rsid w:val="00D87947"/>
    <w:rsid w:val="00D9062B"/>
    <w:rsid w:val="00DA5739"/>
    <w:rsid w:val="00DA674E"/>
    <w:rsid w:val="00DD33A7"/>
    <w:rsid w:val="00DE1F4A"/>
    <w:rsid w:val="00E97E75"/>
    <w:rsid w:val="00EB4EA1"/>
    <w:rsid w:val="00F358A2"/>
    <w:rsid w:val="00FD3C74"/>
    <w:rsid w:val="00FD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4F75"/>
  <w15:docId w15:val="{AFBB6E67-48AD-430D-A53E-DE82FFCB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BC4"/>
  </w:style>
  <w:style w:type="paragraph" w:styleId="Heading1">
    <w:name w:val="heading 1"/>
    <w:basedOn w:val="Normal"/>
    <w:next w:val="Normal"/>
    <w:link w:val="Heading1Char"/>
    <w:uiPriority w:val="9"/>
    <w:qFormat/>
    <w:rsid w:val="00766BC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766BC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766BC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766BC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766BC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66BC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66BC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66BC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66BC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5C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CD5"/>
    <w:rPr>
      <w:rFonts w:ascii="Tahoma" w:hAnsi="Tahoma" w:cs="Tahoma"/>
      <w:sz w:val="16"/>
      <w:szCs w:val="16"/>
    </w:rPr>
  </w:style>
  <w:style w:type="character" w:customStyle="1" w:styleId="Heading1Char">
    <w:name w:val="Heading 1 Char"/>
    <w:basedOn w:val="DefaultParagraphFont"/>
    <w:link w:val="Heading1"/>
    <w:uiPriority w:val="9"/>
    <w:rsid w:val="00766BC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766BC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766BC4"/>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766BC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766BC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766BC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766BC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66BC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66BC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766BC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66BC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766BC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66BC4"/>
    <w:rPr>
      <w:rFonts w:asciiTheme="majorHAnsi" w:eastAsiaTheme="majorEastAsia" w:hAnsiTheme="majorHAnsi" w:cstheme="majorBidi"/>
      <w:i/>
      <w:iCs/>
      <w:spacing w:val="13"/>
      <w:sz w:val="24"/>
      <w:szCs w:val="24"/>
    </w:rPr>
  </w:style>
  <w:style w:type="character" w:styleId="Strong">
    <w:name w:val="Strong"/>
    <w:uiPriority w:val="22"/>
    <w:qFormat/>
    <w:rsid w:val="00766BC4"/>
    <w:rPr>
      <w:b/>
      <w:bCs/>
    </w:rPr>
  </w:style>
  <w:style w:type="character" w:styleId="Emphasis">
    <w:name w:val="Emphasis"/>
    <w:uiPriority w:val="20"/>
    <w:qFormat/>
    <w:rsid w:val="00766BC4"/>
    <w:rPr>
      <w:b/>
      <w:bCs/>
      <w:i/>
      <w:iCs/>
      <w:spacing w:val="10"/>
      <w:bdr w:val="none" w:sz="0" w:space="0" w:color="auto"/>
      <w:shd w:val="clear" w:color="auto" w:fill="auto"/>
    </w:rPr>
  </w:style>
  <w:style w:type="paragraph" w:styleId="NoSpacing">
    <w:name w:val="No Spacing"/>
    <w:basedOn w:val="Normal"/>
    <w:uiPriority w:val="1"/>
    <w:qFormat/>
    <w:rsid w:val="00766BC4"/>
    <w:pPr>
      <w:spacing w:after="0" w:line="240" w:lineRule="auto"/>
    </w:pPr>
  </w:style>
  <w:style w:type="paragraph" w:styleId="ListParagraph">
    <w:name w:val="List Paragraph"/>
    <w:basedOn w:val="Normal"/>
    <w:uiPriority w:val="34"/>
    <w:qFormat/>
    <w:rsid w:val="00766BC4"/>
    <w:pPr>
      <w:ind w:left="720"/>
      <w:contextualSpacing/>
    </w:pPr>
  </w:style>
  <w:style w:type="paragraph" w:styleId="Quote">
    <w:name w:val="Quote"/>
    <w:basedOn w:val="Normal"/>
    <w:next w:val="Normal"/>
    <w:link w:val="QuoteChar"/>
    <w:uiPriority w:val="29"/>
    <w:qFormat/>
    <w:rsid w:val="00766BC4"/>
    <w:pPr>
      <w:spacing w:before="200" w:after="0"/>
      <w:ind w:left="360" w:right="360"/>
    </w:pPr>
    <w:rPr>
      <w:i/>
      <w:iCs/>
    </w:rPr>
  </w:style>
  <w:style w:type="character" w:customStyle="1" w:styleId="QuoteChar">
    <w:name w:val="Quote Char"/>
    <w:basedOn w:val="DefaultParagraphFont"/>
    <w:link w:val="Quote"/>
    <w:uiPriority w:val="29"/>
    <w:rsid w:val="00766BC4"/>
    <w:rPr>
      <w:i/>
      <w:iCs/>
    </w:rPr>
  </w:style>
  <w:style w:type="paragraph" w:styleId="IntenseQuote">
    <w:name w:val="Intense Quote"/>
    <w:basedOn w:val="Normal"/>
    <w:next w:val="Normal"/>
    <w:link w:val="IntenseQuoteChar"/>
    <w:uiPriority w:val="30"/>
    <w:qFormat/>
    <w:rsid w:val="00766BC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66BC4"/>
    <w:rPr>
      <w:b/>
      <w:bCs/>
      <w:i/>
      <w:iCs/>
    </w:rPr>
  </w:style>
  <w:style w:type="character" w:styleId="SubtleEmphasis">
    <w:name w:val="Subtle Emphasis"/>
    <w:uiPriority w:val="19"/>
    <w:qFormat/>
    <w:rsid w:val="00766BC4"/>
    <w:rPr>
      <w:i/>
      <w:iCs/>
    </w:rPr>
  </w:style>
  <w:style w:type="character" w:styleId="IntenseEmphasis">
    <w:name w:val="Intense Emphasis"/>
    <w:uiPriority w:val="21"/>
    <w:qFormat/>
    <w:rsid w:val="00766BC4"/>
    <w:rPr>
      <w:b/>
      <w:bCs/>
    </w:rPr>
  </w:style>
  <w:style w:type="character" w:styleId="SubtleReference">
    <w:name w:val="Subtle Reference"/>
    <w:uiPriority w:val="31"/>
    <w:qFormat/>
    <w:rsid w:val="00766BC4"/>
    <w:rPr>
      <w:smallCaps/>
    </w:rPr>
  </w:style>
  <w:style w:type="character" w:styleId="IntenseReference">
    <w:name w:val="Intense Reference"/>
    <w:uiPriority w:val="32"/>
    <w:qFormat/>
    <w:rsid w:val="00766BC4"/>
    <w:rPr>
      <w:smallCaps/>
      <w:spacing w:val="5"/>
      <w:u w:val="single"/>
    </w:rPr>
  </w:style>
  <w:style w:type="character" w:styleId="BookTitle">
    <w:name w:val="Book Title"/>
    <w:uiPriority w:val="33"/>
    <w:qFormat/>
    <w:rsid w:val="00766BC4"/>
    <w:rPr>
      <w:i/>
      <w:iCs/>
      <w:smallCaps/>
      <w:spacing w:val="5"/>
    </w:rPr>
  </w:style>
  <w:style w:type="paragraph" w:styleId="TOCHeading">
    <w:name w:val="TOC Heading"/>
    <w:basedOn w:val="Heading1"/>
    <w:next w:val="Normal"/>
    <w:uiPriority w:val="39"/>
    <w:semiHidden/>
    <w:unhideWhenUsed/>
    <w:qFormat/>
    <w:rsid w:val="00766BC4"/>
    <w:pPr>
      <w:outlineLvl w:val="9"/>
    </w:pPr>
    <w:rPr>
      <w:lang w:bidi="en-US"/>
    </w:rPr>
  </w:style>
  <w:style w:type="character" w:styleId="Hyperlink">
    <w:name w:val="Hyperlink"/>
    <w:basedOn w:val="DefaultParagraphFont"/>
    <w:uiPriority w:val="99"/>
    <w:unhideWhenUsed/>
    <w:rsid w:val="003B0937"/>
    <w:rPr>
      <w:color w:val="0000FF" w:themeColor="hyperlink"/>
      <w:u w:val="single"/>
    </w:rPr>
  </w:style>
  <w:style w:type="character" w:styleId="UnresolvedMention">
    <w:name w:val="Unresolved Mention"/>
    <w:basedOn w:val="DefaultParagraphFont"/>
    <w:uiPriority w:val="99"/>
    <w:semiHidden/>
    <w:unhideWhenUsed/>
    <w:rsid w:val="003B0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10895">
      <w:bodyDiv w:val="1"/>
      <w:marLeft w:val="0"/>
      <w:marRight w:val="0"/>
      <w:marTop w:val="0"/>
      <w:marBottom w:val="0"/>
      <w:divBdr>
        <w:top w:val="none" w:sz="0" w:space="0" w:color="auto"/>
        <w:left w:val="none" w:sz="0" w:space="0" w:color="auto"/>
        <w:bottom w:val="none" w:sz="0" w:space="0" w:color="auto"/>
        <w:right w:val="none" w:sz="0" w:space="0" w:color="auto"/>
      </w:divBdr>
    </w:div>
    <w:div w:id="100181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hyperlink" Target="https://www.youtube.com/watch?v=HCBIc_cCZE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6</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 Weiskopf</cp:lastModifiedBy>
  <cp:revision>6</cp:revision>
  <cp:lastPrinted>2016-09-15T16:43:00Z</cp:lastPrinted>
  <dcterms:created xsi:type="dcterms:W3CDTF">2021-11-04T16:07:00Z</dcterms:created>
  <dcterms:modified xsi:type="dcterms:W3CDTF">2026-09-09T15:39:00Z</dcterms:modified>
</cp:coreProperties>
</file>